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9D04BE"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942812" w:rsidRPr="00942812" w:rsidRDefault="00942812" w:rsidP="0094281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42812">
        <w:rPr>
          <w:rFonts w:ascii="Times New Roman" w:eastAsia="Calibri" w:hAnsi="Times New Roman" w:cs="Times New Roman"/>
          <w:sz w:val="24"/>
          <w:szCs w:val="24"/>
        </w:rPr>
        <w:t>к решению Совета Тунгокоченского муниципального округа «О внесении изменений в решение Совета Тунгокоченского муниципального округа от 04.12.2025г. № 125 «Об утверждении бюджета Тунгокоченского муниципального округа на 2026 год и плановый период 2027 и 2028 годов»</w:t>
      </w:r>
    </w:p>
    <w:p w:rsidR="00942812" w:rsidRPr="00942812" w:rsidRDefault="00942812" w:rsidP="00942812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42812">
        <w:rPr>
          <w:rFonts w:ascii="Times New Roman" w:eastAsia="Calibri" w:hAnsi="Times New Roman" w:cs="Times New Roman"/>
          <w:sz w:val="24"/>
          <w:szCs w:val="24"/>
        </w:rPr>
        <w:t>от 23.03.2026 г. № 9</w:t>
      </w:r>
    </w:p>
    <w:p w:rsidR="008F068A" w:rsidRPr="00C23DD9" w:rsidRDefault="008F068A" w:rsidP="00C23DD9">
      <w:pPr>
        <w:rPr>
          <w:rFonts w:ascii="Times New Roman" w:hAnsi="Times New Roman" w:cs="Times New Roman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7E235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2026</w:t>
      </w:r>
      <w:r w:rsidR="00BF626E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2E48C2" w:rsidRDefault="00FF390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02" w:type="dxa"/>
        <w:tblInd w:w="96" w:type="dxa"/>
        <w:tblLook w:val="04A0" w:firstRow="1" w:lastRow="0" w:firstColumn="1" w:lastColumn="0" w:noHBand="0" w:noVBand="1"/>
      </w:tblPr>
      <w:tblGrid>
        <w:gridCol w:w="4548"/>
        <w:gridCol w:w="1172"/>
        <w:gridCol w:w="1322"/>
        <w:gridCol w:w="885"/>
        <w:gridCol w:w="1475"/>
      </w:tblGrid>
      <w:tr w:rsidR="007E235E" w:rsidRPr="007E235E" w:rsidTr="007E235E">
        <w:trPr>
          <w:trHeight w:val="765"/>
        </w:trPr>
        <w:tc>
          <w:tcPr>
            <w:tcW w:w="4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233 136,2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4 366,0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2 466,0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</w:tr>
      <w:tr w:rsidR="007E235E" w:rsidRPr="007E235E" w:rsidTr="007E235E">
        <w:trPr>
          <w:trHeight w:val="277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</w:tr>
      <w:tr w:rsidR="007E235E" w:rsidRPr="007E235E" w:rsidTr="007E235E">
        <w:trPr>
          <w:trHeight w:val="953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58 583,1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47 161,4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35 741,0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10 590,4</w:t>
            </w:r>
          </w:p>
        </w:tc>
      </w:tr>
      <w:tr w:rsidR="007E235E" w:rsidRPr="007E235E" w:rsidTr="007E235E">
        <w:trPr>
          <w:trHeight w:val="352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9 063,6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6 963,6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7E235E" w:rsidRPr="007E235E" w:rsidTr="007E235E">
        <w:trPr>
          <w:trHeight w:val="1034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18 381,1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13 471,3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10 116,2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149 079,2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"Улучшение условий и охраны труда в Тунгокоченском муниципальном округе на 2025-2029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147 477,5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89 725,6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7 797,9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15 484,0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Участие лиц из числа представителей коренных малочисленных народов Севера Забайкальского края в этнокультурных мероприятиях регионального и федерального значений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и популяризация традиционных художественных промыслов, ремесел при муниципальном казенном учреждении культуры "Центр эвенкийской культуры Тунгокоченского района"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Оздоровительный отдых детей из числа коренных малочисленных народов Севера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3 160,7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3 160,7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10 252,7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10 012,7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5 818,3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4 468,3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3 644,4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правонарушений в Тунгокоченском муниципальном округе на 2026-2028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46 586,0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Выполнение органами местного самоуправления полномочия 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40 110,7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Тунгокоченском муниципальном округе Забайкальского края на 2022-2026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Тунгокоченском муниципальном округе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82 315,0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8 270,6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1 308,8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Тунгокоченском муниципальном округе (2026-2030 годы)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"Комплексного развития объектов коммунальной инфраструктуры Тунгокоченского муниципального округа на 2022-2026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67 926,9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44 006,5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40 886,5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158,2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омплексное развитие сельских территорий в Тунгокоченском муниципальном округе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4 305,5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2 237,5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2 068,1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Охрана окружающей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Разработка проектно-сметной документации в целях реализации мероприятий, направленных на ликвидацию мест несанкционированного размещения отходов производства и потребления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703 695,0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142 243,2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50 438,1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50 438,1</w:t>
            </w:r>
          </w:p>
        </w:tc>
      </w:tr>
      <w:tr w:rsidR="007E235E" w:rsidRPr="007E235E" w:rsidTr="007E235E">
        <w:trPr>
          <w:trHeight w:val="306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Меры социальной поддержки отдельной категории граждан Российской Федерации в виде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327 006,2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89 775,0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89 775,0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7E235E" w:rsidRPr="007E235E" w:rsidTr="007E235E">
        <w:trPr>
          <w:trHeight w:val="229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7E235E" w:rsidRPr="007E235E" w:rsidTr="007E235E">
        <w:trPr>
          <w:trHeight w:val="229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Льготное питание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обучающихся в 5-11 классах муниципальных общеобразовательных организаций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</w:tr>
      <w:tr w:rsidR="007E235E" w:rsidRPr="007E235E" w:rsidTr="007E235E">
        <w:trPr>
          <w:trHeight w:val="229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44 996,2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36 813,7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3 777,1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5 109,6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4 817,4</w:t>
            </w:r>
          </w:p>
        </w:tc>
      </w:tr>
      <w:tr w:rsidR="007E235E" w:rsidRPr="007E235E" w:rsidTr="007E235E">
        <w:trPr>
          <w:trHeight w:val="204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</w:tr>
      <w:tr w:rsidR="007E235E" w:rsidRPr="007E235E" w:rsidTr="007E235E">
        <w:trPr>
          <w:trHeight w:val="204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7E235E" w:rsidRPr="007E235E" w:rsidTr="007E235E">
        <w:trPr>
          <w:trHeight w:val="204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1 627,2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века" на 2025-2027 годы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187 822,1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2 591,4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Учебно-методические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176 447,3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17 472,0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5 277,3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149 813,0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E235E" w:rsidRPr="007E235E" w:rsidTr="007E235E">
        <w:trPr>
          <w:trHeight w:val="841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141 703,1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87 597,2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44 278,7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24 374,6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7 361,2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5 293,8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5 811,1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Библиотеки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19 043,1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13 824,4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4 175,0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618,7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Модернизация региональных и (или) муниципальных учреждений культуры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54 105,9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3 927,9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47 684,4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19 811,3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5 983,1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крепление общественного здоровья населения в Тунгокоченском муниципальном округе на 2026-2028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17 868,7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Доплаты к пенсиям муниципальным служащим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Проезд лиц из числа коренных малочисленных народов Севера Забайкальского края к объектам здравоохранения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17 065,3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17 065,3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</w:tr>
      <w:tr w:rsidR="007E235E" w:rsidRPr="007E235E" w:rsidTr="007E235E">
        <w:trPr>
          <w:trHeight w:val="888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Развитие физической культуры и спорта в Тунгокоченском муниципальном округе на 2026-2030г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1 388,0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7E235E" w:rsidRPr="007E235E" w:rsidTr="007E235E">
        <w:trPr>
          <w:trHeight w:val="441"/>
        </w:trPr>
        <w:tc>
          <w:tcPr>
            <w:tcW w:w="7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1 258 471,6</w:t>
            </w:r>
          </w:p>
        </w:tc>
      </w:tr>
    </w:tbl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942812" w:rsidP="00942812">
      <w:pPr>
        <w:jc w:val="center"/>
      </w:pPr>
      <w:r>
        <w:t>__________________</w:t>
      </w:r>
    </w:p>
    <w:p w:rsidR="00942812" w:rsidRDefault="00942812" w:rsidP="00942812">
      <w:pPr>
        <w:jc w:val="center"/>
      </w:pPr>
      <w:bookmarkStart w:id="0" w:name="_GoBack"/>
      <w:bookmarkEnd w:id="0"/>
    </w:p>
    <w:sectPr w:rsidR="00942812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2AB"/>
    <w:rsid w:val="000668C4"/>
    <w:rsid w:val="000C7A57"/>
    <w:rsid w:val="001B05BE"/>
    <w:rsid w:val="001D4E0F"/>
    <w:rsid w:val="001E006F"/>
    <w:rsid w:val="002E48C2"/>
    <w:rsid w:val="004769AF"/>
    <w:rsid w:val="004E0CD1"/>
    <w:rsid w:val="006412AB"/>
    <w:rsid w:val="006C6956"/>
    <w:rsid w:val="007E235E"/>
    <w:rsid w:val="008723D3"/>
    <w:rsid w:val="008F068A"/>
    <w:rsid w:val="00942812"/>
    <w:rsid w:val="00975192"/>
    <w:rsid w:val="009C2793"/>
    <w:rsid w:val="009C37FE"/>
    <w:rsid w:val="009D04BE"/>
    <w:rsid w:val="00BC16E4"/>
    <w:rsid w:val="00BF626E"/>
    <w:rsid w:val="00C1252F"/>
    <w:rsid w:val="00C23DD9"/>
    <w:rsid w:val="00CC5815"/>
    <w:rsid w:val="00D51F34"/>
    <w:rsid w:val="00DA3A65"/>
    <w:rsid w:val="00E81081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7E23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7E23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6428</Words>
  <Characters>36642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27</cp:revision>
  <dcterms:created xsi:type="dcterms:W3CDTF">2024-10-25T07:29:00Z</dcterms:created>
  <dcterms:modified xsi:type="dcterms:W3CDTF">2026-03-23T05:43:00Z</dcterms:modified>
</cp:coreProperties>
</file>